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bookmarkStart w:id="2" w:name="_GoBack"/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bookmarkEnd w:id="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141293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141293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141293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141293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141293">
        <w:rPr>
          <w:i/>
          <w:noProof/>
          <w:lang w:val="ru-RU"/>
        </w:rPr>
        <w:t>ПАО "НК "Роснефть"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</w:t>
      </w:r>
      <w:r w:rsidRPr="0093389F">
        <w:rPr>
          <w:szCs w:val="24"/>
          <w:lang w:val="ru-RU"/>
        </w:rPr>
        <w:lastRenderedPageBreak/>
        <w:t xml:space="preserve">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определение Конфиденциальной Информации с учётом следующего: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14129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5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7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9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9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E1477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2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3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3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Сертификат действителен на момент подписания электронного документа (при наличии достоверной информации о моменте подписания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4" w:name="_Toc8647027"/>
      <w:bookmarkStart w:id="15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4"/>
      <w:bookmarkEnd w:id="15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6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иностранных граждан, их паспортные данные, постоянное место прописки, вид на жительство, адрес временной регистрации, наличие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7" w:name="_Toc99118092"/>
      <w:bookmarkStart w:id="18" w:name="_Toc8647037"/>
      <w:r>
        <w:rPr>
          <w:lang w:val="ru-RU"/>
        </w:rPr>
        <w:t>О предоставлении бухгалтерской отчетности</w:t>
      </w:r>
      <w:bookmarkEnd w:id="17"/>
      <w:bookmarkEnd w:id="18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lastRenderedPageBreak/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9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9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9F7E71">
        <w:rPr>
          <w:rFonts w:eastAsia="Calibri"/>
          <w:szCs w:val="24"/>
        </w:rPr>
      </w:r>
      <w:r w:rsidR="009F7E71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9F7E71">
        <w:rPr>
          <w:rFonts w:ascii="Times New Roman" w:eastAsia="Calibri" w:hAnsi="Times New Roman" w:cs="Times New Roman"/>
          <w:sz w:val="24"/>
          <w:szCs w:val="24"/>
        </w:rPr>
      </w:r>
      <w:r w:rsidR="009F7E71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его ИНН или аналоге, названии налога в иностранном государстве, сумме дохода, с которого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0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0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E2359E" w:rsidRDefault="00E2359E" w:rsidP="00E2359E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141293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141293">
              <w:tc>
                <w:tcPr>
                  <w:tcW w:w="5040" w:type="dxa"/>
                </w:tcPr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1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141293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141293">
              <w:tc>
                <w:tcPr>
                  <w:tcW w:w="5040" w:type="dxa"/>
                </w:tcPr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2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2"/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141293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141293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41293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3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4129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4129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4129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4129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4129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41293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41293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41293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41293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41293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41293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4129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4129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41293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4129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141293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4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7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8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9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9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141293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t xml:space="preserve">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41293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41293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141293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141293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Альбом форм Компании «Единый корпоративный шаблон по управлению персоналом, оплате труда и социальному развитию. Раздел "Учёт рабочего </w:t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lastRenderedPageBreak/>
              <w:t>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E71" w:rsidRDefault="009F7E71" w:rsidP="000B6615">
      <w:r>
        <w:separator/>
      </w:r>
    </w:p>
  </w:endnote>
  <w:endnote w:type="continuationSeparator" w:id="0">
    <w:p w:rsidR="009F7E71" w:rsidRDefault="009F7E71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41293" w:rsidRPr="007A44FA" w:rsidRDefault="00141293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B82029" w:rsidRPr="00B82029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E71" w:rsidRDefault="009F7E71" w:rsidP="000B6615">
      <w:r>
        <w:separator/>
      </w:r>
    </w:p>
  </w:footnote>
  <w:footnote w:type="continuationSeparator" w:id="0">
    <w:p w:rsidR="009F7E71" w:rsidRDefault="009F7E71" w:rsidP="000B6615">
      <w:r>
        <w:continuationSeparator/>
      </w:r>
    </w:p>
  </w:footnote>
  <w:footnote w:id="1">
    <w:p w:rsidR="00141293" w:rsidRDefault="00141293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293" w:rsidRDefault="009F7E71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cumentProtection w:edit="forms" w:enforcement="1" w:cryptProviderType="rsaAES" w:cryptAlgorithmClass="hash" w:cryptAlgorithmType="typeAny" w:cryptAlgorithmSid="14" w:cryptSpinCount="100000" w:hash="a1xkAR5mjp6R09J8ArFTcrW0t/3y3JoY3KF3xzC85sxNr981Si3Wl6ISWWvxShnjsbGIN4oGyQnbIjKTW4TQiw==" w:salt="dua7b1nUj+3Upn2WDiI8cQ==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6BA"/>
    <w:rsid w:val="00133FA1"/>
    <w:rsid w:val="00137261"/>
    <w:rsid w:val="0014126D"/>
    <w:rsid w:val="00141293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9F7E71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029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1477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06D37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669D2-015F-4A5E-9080-0715B202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11184</Words>
  <Characters>63754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Воронцов Владимир Сергеевич</cp:lastModifiedBy>
  <cp:revision>2</cp:revision>
  <dcterms:created xsi:type="dcterms:W3CDTF">2025-03-13T14:00:00Z</dcterms:created>
  <dcterms:modified xsi:type="dcterms:W3CDTF">2025-03-13T14:00:00Z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PURfLiNDHR3X00002X16Jm</vt:lpwstr>
  </property>
</Properties>
</file>